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6F" w:rsidRDefault="008C376F" w:rsidP="008C376F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IN THE DISTRICT COURT OF THE VIRGIN ISLANDS</w:t>
      </w:r>
    </w:p>
    <w:p w:rsidR="008C376F" w:rsidRDefault="008C376F" w:rsidP="008C376F">
      <w:pPr>
        <w:jc w:val="center"/>
        <w:rPr>
          <w:rFonts w:cs="Arial"/>
          <w:b/>
        </w:rPr>
      </w:pPr>
      <w:r>
        <w:rPr>
          <w:rFonts w:cs="Arial"/>
          <w:b/>
        </w:rPr>
        <w:t>DIVISION OF ST. CROIX</w:t>
      </w:r>
    </w:p>
    <w:p w:rsidR="008C376F" w:rsidRDefault="008C376F" w:rsidP="008C376F">
      <w:pPr>
        <w:rPr>
          <w:rFonts w:cs="Arial"/>
        </w:rPr>
      </w:pPr>
    </w:p>
    <w:p w:rsidR="008C376F" w:rsidRDefault="008C376F" w:rsidP="008C376F">
      <w:pPr>
        <w:rPr>
          <w:rFonts w:cs="Arial"/>
          <w:b/>
          <w:i/>
        </w:rPr>
      </w:pPr>
      <w:r>
        <w:rPr>
          <w:rFonts w:cs="Arial"/>
          <w:b/>
        </w:rPr>
        <w:t xml:space="preserve">MOHAMMAD HAMED, </w:t>
      </w:r>
      <w:r>
        <w:rPr>
          <w:rFonts w:cs="Arial"/>
          <w:i/>
        </w:rPr>
        <w:t>by his authorized</w:t>
      </w:r>
      <w:r>
        <w:rPr>
          <w:rFonts w:cs="Arial"/>
          <w:b/>
          <w:i/>
        </w:rPr>
        <w:tab/>
      </w:r>
      <w:r>
        <w:rPr>
          <w:b/>
        </w:rPr>
        <w:t>)</w:t>
      </w:r>
    </w:p>
    <w:p w:rsidR="008C376F" w:rsidRDefault="008C376F" w:rsidP="008C376F">
      <w:pPr>
        <w:rPr>
          <w:rFonts w:cs="Arial"/>
          <w:b/>
        </w:rPr>
      </w:pPr>
      <w:proofErr w:type="gramStart"/>
      <w:r>
        <w:rPr>
          <w:rFonts w:cs="Arial"/>
          <w:i/>
        </w:rPr>
        <w:t>agent</w:t>
      </w:r>
      <w:proofErr w:type="gramEnd"/>
      <w:r>
        <w:rPr>
          <w:rFonts w:cs="Arial"/>
        </w:rPr>
        <w:t xml:space="preserve"> WALEED HAMED,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)</w:t>
      </w:r>
    </w:p>
    <w:p w:rsidR="008C376F" w:rsidRDefault="008C376F" w:rsidP="008C376F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gramStart"/>
      <w:r>
        <w:rPr>
          <w:rFonts w:cs="Arial"/>
          <w:b/>
        </w:rPr>
        <w:t>)</w:t>
      </w:r>
      <w:r>
        <w:rPr>
          <w:rFonts w:cs="Arial"/>
          <w:b/>
        </w:rPr>
        <w:tab/>
        <w:t>CIVIL NO.</w:t>
      </w:r>
      <w:proofErr w:type="gramEnd"/>
      <w:r>
        <w:rPr>
          <w:rFonts w:cs="Arial"/>
          <w:b/>
        </w:rPr>
        <w:t xml:space="preserve">  SX-12-CV-99</w:t>
      </w:r>
    </w:p>
    <w:p w:rsidR="008C376F" w:rsidRDefault="008C376F" w:rsidP="008C376F">
      <w:pPr>
        <w:ind w:firstLine="1440"/>
        <w:rPr>
          <w:rFonts w:cs="Arial"/>
          <w:b/>
        </w:rPr>
      </w:pPr>
      <w:r>
        <w:rPr>
          <w:rFonts w:cs="Arial"/>
        </w:rPr>
        <w:t>Plaintiff,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)</w:t>
      </w:r>
    </w:p>
    <w:p w:rsidR="008C376F" w:rsidRDefault="008C376F" w:rsidP="008C376F">
      <w:pPr>
        <w:ind w:firstLine="720"/>
        <w:rPr>
          <w:rFonts w:cs="Arial"/>
          <w:b/>
        </w:rPr>
      </w:pPr>
      <w:proofErr w:type="gramStart"/>
      <w:r>
        <w:rPr>
          <w:rFonts w:cs="Arial"/>
          <w:b/>
        </w:rPr>
        <w:t>v</w:t>
      </w:r>
      <w:proofErr w:type="gramEnd"/>
      <w:r>
        <w:rPr>
          <w:rFonts w:cs="Arial"/>
          <w:b/>
        </w:rPr>
        <w:t>.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)</w:t>
      </w:r>
      <w:r>
        <w:rPr>
          <w:rFonts w:cs="Arial"/>
          <w:b/>
        </w:rPr>
        <w:tab/>
      </w:r>
    </w:p>
    <w:p w:rsidR="008C376F" w:rsidRDefault="008C376F" w:rsidP="008C376F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)</w:t>
      </w:r>
      <w:r>
        <w:rPr>
          <w:rFonts w:cs="Arial"/>
          <w:b/>
        </w:rPr>
        <w:tab/>
        <w:t>ACTION FOR DAMAGES,</w:t>
      </w:r>
    </w:p>
    <w:p w:rsidR="008C376F" w:rsidRDefault="008C376F" w:rsidP="008C376F">
      <w:pPr>
        <w:rPr>
          <w:rFonts w:cs="Arial"/>
          <w:b/>
        </w:rPr>
      </w:pPr>
      <w:r>
        <w:rPr>
          <w:rFonts w:cs="Arial"/>
          <w:b/>
        </w:rPr>
        <w:t xml:space="preserve">FATHI YUSUF </w:t>
      </w:r>
      <w:r>
        <w:rPr>
          <w:rFonts w:cs="Arial"/>
        </w:rPr>
        <w:t xml:space="preserve">and </w:t>
      </w:r>
      <w:r>
        <w:rPr>
          <w:rFonts w:cs="Arial"/>
          <w:b/>
        </w:rPr>
        <w:t>UNITED CORPORATION,</w:t>
      </w:r>
      <w:r>
        <w:rPr>
          <w:rFonts w:cs="Arial"/>
          <w:b/>
        </w:rPr>
        <w:tab/>
        <w:t>)</w:t>
      </w:r>
      <w:r>
        <w:rPr>
          <w:rFonts w:cs="Arial"/>
          <w:b/>
        </w:rPr>
        <w:tab/>
        <w:t>INJUNCTIVE AND</w:t>
      </w:r>
    </w:p>
    <w:p w:rsidR="008C376F" w:rsidRDefault="008C376F" w:rsidP="008C376F">
      <w:pPr>
        <w:ind w:left="5760" w:hanging="720"/>
        <w:rPr>
          <w:rFonts w:cs="Arial"/>
          <w:b/>
        </w:rPr>
      </w:pPr>
      <w:r>
        <w:rPr>
          <w:rFonts w:cs="Arial"/>
          <w:b/>
        </w:rPr>
        <w:t>)</w:t>
      </w:r>
      <w:r>
        <w:rPr>
          <w:rFonts w:cs="Arial"/>
          <w:b/>
        </w:rPr>
        <w:tab/>
        <w:t>DECLARATORY RELIEF</w:t>
      </w:r>
    </w:p>
    <w:p w:rsidR="008C376F" w:rsidRDefault="008C376F" w:rsidP="008C376F">
      <w:pPr>
        <w:ind w:left="5760" w:hanging="720"/>
        <w:rPr>
          <w:rFonts w:cs="Arial"/>
          <w:b/>
        </w:rPr>
      </w:pPr>
      <w:r>
        <w:rPr>
          <w:rFonts w:cs="Arial"/>
          <w:b/>
        </w:rPr>
        <w:t>)</w:t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8C376F" w:rsidRDefault="008C376F" w:rsidP="008C376F">
      <w:pPr>
        <w:ind w:left="720" w:firstLine="720"/>
        <w:rPr>
          <w:rFonts w:cs="Arial"/>
          <w:b/>
        </w:rPr>
      </w:pPr>
      <w:proofErr w:type="gramStart"/>
      <w:r>
        <w:rPr>
          <w:rFonts w:cs="Arial"/>
        </w:rPr>
        <w:t>Defendants.</w:t>
      </w:r>
      <w:proofErr w:type="gramEnd"/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)</w:t>
      </w:r>
      <w:r>
        <w:rPr>
          <w:rFonts w:cs="Arial"/>
          <w:b/>
        </w:rPr>
        <w:tab/>
        <w:t>JURY TRIAL DEMANDED</w:t>
      </w:r>
    </w:p>
    <w:p w:rsidR="008C376F" w:rsidRDefault="008C376F" w:rsidP="008C376F">
      <w:pPr>
        <w:rPr>
          <w:rFonts w:cs="Arial"/>
          <w:b/>
        </w:rPr>
      </w:pPr>
      <w:r>
        <w:rPr>
          <w:rFonts w:cs="Arial"/>
          <w:b/>
        </w:rPr>
        <w:t>_____________________________________</w:t>
      </w:r>
      <w:r>
        <w:rPr>
          <w:rFonts w:cs="Arial"/>
          <w:b/>
        </w:rPr>
        <w:tab/>
        <w:t>)</w:t>
      </w:r>
    </w:p>
    <w:p w:rsidR="005031DA" w:rsidRPr="00F522D8" w:rsidRDefault="005031DA" w:rsidP="00052E0D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922362" w:rsidRDefault="00E7233A" w:rsidP="003C6DB3">
      <w:pPr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PLAINTIFF</w:t>
      </w:r>
      <w:r w:rsidR="003C6DB3">
        <w:rPr>
          <w:rFonts w:cs="Arial"/>
          <w:b/>
          <w:color w:val="000000" w:themeColor="text1"/>
        </w:rPr>
        <w:t>’S MOTION FOR PARTIAL SUMMARY JUDGMENT</w:t>
      </w:r>
    </w:p>
    <w:p w:rsidR="003C6DB3" w:rsidRDefault="003C6DB3" w:rsidP="003C6DB3">
      <w:pPr>
        <w:jc w:val="center"/>
        <w:rPr>
          <w:rFonts w:cs="Arial"/>
          <w:b/>
          <w:color w:val="000000" w:themeColor="text1"/>
        </w:rPr>
      </w:pPr>
    </w:p>
    <w:p w:rsidR="003C6DB3" w:rsidRDefault="003C6DB3" w:rsidP="004E7177">
      <w:pPr>
        <w:spacing w:line="480" w:lineRule="auto"/>
        <w:ind w:firstLine="7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The plaintiff</w:t>
      </w:r>
      <w:r w:rsidR="004E7177">
        <w:rPr>
          <w:rFonts w:cs="Arial"/>
          <w:color w:val="000000" w:themeColor="text1"/>
        </w:rPr>
        <w:t xml:space="preserve">, by counsel, hereby moves for partial summary judgment pursuant to Rule 56 and Rule 56.1. </w:t>
      </w:r>
      <w:r w:rsidR="00D03B30">
        <w:rPr>
          <w:rFonts w:cs="Arial"/>
          <w:color w:val="000000" w:themeColor="text1"/>
        </w:rPr>
        <w:t xml:space="preserve"> </w:t>
      </w:r>
      <w:r w:rsidR="004E7177">
        <w:rPr>
          <w:rFonts w:cs="Arial"/>
          <w:color w:val="000000" w:themeColor="text1"/>
        </w:rPr>
        <w:t>The basis for the motion is more fully set forth in the attached memorandum, which is incorporated herein by reference.</w:t>
      </w:r>
      <w:r w:rsidR="00D03B30">
        <w:rPr>
          <w:rFonts w:cs="Arial"/>
          <w:color w:val="000000" w:themeColor="text1"/>
        </w:rPr>
        <w:t xml:space="preserve"> </w:t>
      </w:r>
      <w:r w:rsidR="004E7177">
        <w:rPr>
          <w:rFonts w:cs="Arial"/>
          <w:color w:val="000000" w:themeColor="text1"/>
        </w:rPr>
        <w:t xml:space="preserve"> For the reasons set forth therein, it is respectfully requested that the relief sought be granted.</w:t>
      </w:r>
    </w:p>
    <w:p w:rsidR="003C6DB3" w:rsidRPr="003C6DB3" w:rsidRDefault="003C6DB3" w:rsidP="003C6DB3">
      <w:pPr>
        <w:rPr>
          <w:rFonts w:cs="Arial"/>
          <w:bCs/>
          <w:color w:val="000000"/>
        </w:rPr>
      </w:pPr>
    </w:p>
    <w:p w:rsidR="00D52CB4" w:rsidRDefault="00D52CB4" w:rsidP="00D52C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cs="Arial"/>
          <w:b/>
        </w:rPr>
      </w:pPr>
    </w:p>
    <w:p w:rsidR="007C5FF3" w:rsidRDefault="008C376F" w:rsidP="007C5FF3">
      <w:pPr>
        <w:pStyle w:val="NoSpacing"/>
      </w:pPr>
      <w:proofErr w:type="gramStart"/>
      <w:r>
        <w:rPr>
          <w:b/>
        </w:rPr>
        <w:t>Dated:</w:t>
      </w:r>
      <w:r>
        <w:t xml:space="preserve"> </w:t>
      </w:r>
      <w:r w:rsidR="000C2816">
        <w:t xml:space="preserve">November </w:t>
      </w:r>
      <w:r w:rsidR="00F54F64">
        <w:t>1</w:t>
      </w:r>
      <w:r w:rsidR="00995318">
        <w:t>2</w:t>
      </w:r>
      <w:r w:rsidR="003D5850">
        <w:t>, 2012</w:t>
      </w:r>
      <w:r w:rsidR="003D5850">
        <w:tab/>
      </w:r>
      <w:r w:rsidR="003D5850">
        <w:tab/>
      </w:r>
      <w:r w:rsidR="003D5850">
        <w:tab/>
      </w:r>
      <w:r w:rsidR="003D5850">
        <w:tab/>
      </w:r>
      <w:r w:rsidRPr="0088157D">
        <w:rPr>
          <w:u w:val="single"/>
        </w:rPr>
        <w:t>/s/Joel H. Holt, Esq.</w:t>
      </w:r>
      <w:proofErr w:type="gramEnd"/>
      <w:r w:rsidRPr="0088157D">
        <w:rPr>
          <w:u w:val="single"/>
        </w:rPr>
        <w:t xml:space="preserve">   </w:t>
      </w:r>
      <w:r w:rsidR="0088157D">
        <w:rPr>
          <w:u w:val="single"/>
        </w:rPr>
        <w:tab/>
      </w:r>
      <w:r w:rsidR="0088157D">
        <w:rPr>
          <w:u w:val="single"/>
        </w:rPr>
        <w:tab/>
      </w:r>
    </w:p>
    <w:p w:rsidR="008C376F" w:rsidRDefault="008C376F" w:rsidP="007C5FF3">
      <w:pPr>
        <w:pStyle w:val="NoSpacing"/>
        <w:ind w:left="5040" w:firstLine="720"/>
        <w:rPr>
          <w:b/>
        </w:rPr>
      </w:pPr>
      <w:r>
        <w:rPr>
          <w:b/>
        </w:rPr>
        <w:t>Joel H. Holt, Esq.</w:t>
      </w:r>
    </w:p>
    <w:p w:rsidR="008C376F" w:rsidRDefault="008C376F" w:rsidP="008C376F">
      <w:pPr>
        <w:jc w:val="both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Counsel for Plaintiff</w:t>
      </w:r>
    </w:p>
    <w:p w:rsidR="008C376F" w:rsidRDefault="008C376F" w:rsidP="008C376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Law Offices of Joel H. Holt</w:t>
      </w:r>
    </w:p>
    <w:p w:rsidR="008C376F" w:rsidRDefault="008C376F" w:rsidP="007C5FF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C5FF3">
        <w:rPr>
          <w:rFonts w:cs="Arial"/>
        </w:rPr>
        <w:tab/>
      </w:r>
      <w:r>
        <w:rPr>
          <w:rFonts w:cs="Arial"/>
        </w:rPr>
        <w:t xml:space="preserve">2132 Company Street, </w:t>
      </w:r>
    </w:p>
    <w:p w:rsidR="008C376F" w:rsidRDefault="008C376F" w:rsidP="003D585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Christiansted, </w:t>
      </w:r>
      <w:r w:rsidR="003D5850">
        <w:rPr>
          <w:rFonts w:cs="Arial"/>
        </w:rPr>
        <w:t>VI 00820</w:t>
      </w:r>
    </w:p>
    <w:p w:rsidR="008C376F" w:rsidRDefault="008C376F" w:rsidP="008C376F">
      <w:pPr>
        <w:jc w:val="both"/>
        <w:rPr>
          <w:rFonts w:cs="Arial"/>
        </w:rPr>
      </w:pPr>
    </w:p>
    <w:p w:rsidR="008C376F" w:rsidRDefault="008C376F" w:rsidP="008C376F">
      <w:pPr>
        <w:jc w:val="both"/>
        <w:rPr>
          <w:rFonts w:cs="Arial"/>
        </w:rPr>
      </w:pPr>
    </w:p>
    <w:p w:rsidR="008C376F" w:rsidRDefault="008C376F" w:rsidP="008C376F">
      <w:pPr>
        <w:rPr>
          <w:rFonts w:cs="Arial"/>
          <w:i/>
          <w:u w:val="single"/>
        </w:rPr>
      </w:pPr>
      <w:proofErr w:type="gramStart"/>
      <w:r>
        <w:rPr>
          <w:rFonts w:cs="Arial"/>
          <w:b/>
        </w:rPr>
        <w:t>Dated:</w:t>
      </w:r>
      <w:r w:rsidR="000C2816">
        <w:rPr>
          <w:rFonts w:cs="Arial"/>
        </w:rPr>
        <w:t xml:space="preserve"> November </w:t>
      </w:r>
      <w:r w:rsidR="003D5850">
        <w:rPr>
          <w:rFonts w:cs="Arial"/>
        </w:rPr>
        <w:t>1</w:t>
      </w:r>
      <w:r w:rsidR="00D03B30">
        <w:rPr>
          <w:rFonts w:cs="Arial"/>
        </w:rPr>
        <w:t>2</w:t>
      </w:r>
      <w:r w:rsidR="003D5850">
        <w:rPr>
          <w:rFonts w:cs="Arial"/>
        </w:rPr>
        <w:t>, 2012</w:t>
      </w:r>
      <w:r w:rsidR="003D5850">
        <w:rPr>
          <w:rFonts w:cs="Arial"/>
        </w:rPr>
        <w:tab/>
      </w:r>
      <w:r w:rsidR="003D5850">
        <w:rPr>
          <w:rFonts w:cs="Arial"/>
        </w:rPr>
        <w:tab/>
      </w:r>
      <w:r w:rsidR="003D5850">
        <w:rPr>
          <w:rFonts w:cs="Arial"/>
        </w:rPr>
        <w:tab/>
      </w:r>
      <w:r w:rsidR="003D5850">
        <w:rPr>
          <w:rFonts w:cs="Arial"/>
        </w:rPr>
        <w:tab/>
      </w:r>
      <w:r>
        <w:rPr>
          <w:rFonts w:cs="Arial"/>
          <w:u w:val="single"/>
        </w:rPr>
        <w:t>/s/</w:t>
      </w:r>
      <w:r>
        <w:rPr>
          <w:rFonts w:cs="Arial"/>
          <w:i/>
          <w:u w:val="single"/>
        </w:rPr>
        <w:t>Carl J. Hartmann, III, Esq.</w:t>
      </w:r>
      <w:proofErr w:type="gramEnd"/>
      <w:r>
        <w:rPr>
          <w:rFonts w:cs="Arial"/>
          <w:i/>
          <w:u w:val="single"/>
        </w:rPr>
        <w:t xml:space="preserve"> </w:t>
      </w:r>
      <w:r w:rsidR="0088157D">
        <w:rPr>
          <w:rFonts w:cs="Arial"/>
          <w:i/>
          <w:u w:val="single"/>
        </w:rPr>
        <w:tab/>
      </w:r>
    </w:p>
    <w:p w:rsidR="008C376F" w:rsidRDefault="008C376F" w:rsidP="008C376F">
      <w:pPr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Carl J. Hartmann III, Esq.</w:t>
      </w:r>
    </w:p>
    <w:p w:rsidR="008C376F" w:rsidRDefault="008C376F" w:rsidP="008C376F">
      <w:pPr>
        <w:jc w:val="both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Co-Counsel for Plaintiff</w:t>
      </w:r>
    </w:p>
    <w:p w:rsidR="008C376F" w:rsidRDefault="008C376F" w:rsidP="008C376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5000 Estate Coakley Bay, </w:t>
      </w:r>
      <w:r w:rsidR="002E2268">
        <w:rPr>
          <w:rFonts w:cs="Arial"/>
        </w:rPr>
        <w:t>L-6</w:t>
      </w:r>
    </w:p>
    <w:p w:rsidR="008C376F" w:rsidRDefault="008C376F" w:rsidP="003D585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Christiansted, </w:t>
      </w:r>
      <w:r w:rsidR="003D5850">
        <w:rPr>
          <w:rFonts w:cs="Arial"/>
        </w:rPr>
        <w:t>VI 00820</w:t>
      </w:r>
    </w:p>
    <w:p w:rsidR="008C376F" w:rsidRDefault="008C376F" w:rsidP="008C376F">
      <w:pPr>
        <w:jc w:val="both"/>
        <w:rPr>
          <w:rFonts w:cs="Arial"/>
        </w:rPr>
      </w:pPr>
    </w:p>
    <w:p w:rsidR="008C376F" w:rsidRDefault="008C376F" w:rsidP="008C376F">
      <w:pPr>
        <w:jc w:val="both"/>
        <w:rPr>
          <w:rFonts w:cs="Arial"/>
        </w:rPr>
      </w:pPr>
    </w:p>
    <w:p w:rsidR="004E7177" w:rsidRDefault="004E7177" w:rsidP="008C376F">
      <w:pPr>
        <w:jc w:val="both"/>
        <w:rPr>
          <w:rFonts w:cs="Arial"/>
        </w:rPr>
      </w:pPr>
    </w:p>
    <w:p w:rsidR="004E7177" w:rsidRDefault="004E7177" w:rsidP="008C376F">
      <w:pPr>
        <w:jc w:val="both"/>
        <w:rPr>
          <w:rFonts w:cs="Arial"/>
        </w:rPr>
      </w:pPr>
    </w:p>
    <w:p w:rsidR="004E7177" w:rsidRDefault="004E7177" w:rsidP="008C376F">
      <w:pPr>
        <w:jc w:val="both"/>
        <w:rPr>
          <w:rFonts w:cs="Arial"/>
        </w:rPr>
      </w:pPr>
    </w:p>
    <w:p w:rsidR="002E2268" w:rsidRDefault="002E2268" w:rsidP="008C376F">
      <w:pPr>
        <w:jc w:val="both"/>
        <w:rPr>
          <w:rFonts w:cs="Arial"/>
        </w:rPr>
      </w:pPr>
    </w:p>
    <w:p w:rsidR="008C376F" w:rsidRDefault="008C376F" w:rsidP="008C376F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CERTIFICATE OF SERVICE</w:t>
      </w:r>
    </w:p>
    <w:p w:rsidR="008C376F" w:rsidRDefault="008C376F" w:rsidP="008C376F">
      <w:pPr>
        <w:jc w:val="both"/>
        <w:rPr>
          <w:rFonts w:cs="Arial"/>
        </w:rPr>
      </w:pPr>
    </w:p>
    <w:p w:rsidR="008C376F" w:rsidRDefault="008C376F" w:rsidP="008C376F">
      <w:pPr>
        <w:jc w:val="both"/>
        <w:rPr>
          <w:rFonts w:cs="Arial"/>
        </w:rPr>
      </w:pPr>
      <w:r>
        <w:rPr>
          <w:rFonts w:cs="Arial"/>
        </w:rPr>
        <w:tab/>
        <w:t xml:space="preserve">I hereby certify that on this </w:t>
      </w:r>
      <w:r w:rsidR="003D5850">
        <w:rPr>
          <w:rFonts w:cs="Arial"/>
        </w:rPr>
        <w:t>1</w:t>
      </w:r>
      <w:r w:rsidR="00995318">
        <w:rPr>
          <w:rFonts w:cs="Arial"/>
        </w:rPr>
        <w:t>2th</w:t>
      </w:r>
      <w:r>
        <w:rPr>
          <w:rFonts w:cs="Arial"/>
        </w:rPr>
        <w:t xml:space="preserve"> day of </w:t>
      </w:r>
      <w:r w:rsidR="000C2816">
        <w:rPr>
          <w:rFonts w:cs="Arial"/>
        </w:rPr>
        <w:t>November</w:t>
      </w:r>
      <w:r>
        <w:rPr>
          <w:rFonts w:cs="Arial"/>
        </w:rPr>
        <w:t>, 2012, I filed the foregoing with the Clerk of the Court, and delivered by ECF to the following:</w:t>
      </w:r>
    </w:p>
    <w:p w:rsidR="008C376F" w:rsidRDefault="008C376F" w:rsidP="008C376F">
      <w:pPr>
        <w:jc w:val="both"/>
        <w:rPr>
          <w:rFonts w:cs="Arial"/>
        </w:rPr>
      </w:pPr>
    </w:p>
    <w:p w:rsidR="008C376F" w:rsidRPr="00E6724B" w:rsidRDefault="008C376F" w:rsidP="007C5FF3">
      <w:pPr>
        <w:pStyle w:val="NoSpacing"/>
        <w:rPr>
          <w:b/>
        </w:rPr>
      </w:pPr>
      <w:r w:rsidRPr="00E6724B">
        <w:rPr>
          <w:b/>
        </w:rPr>
        <w:t>Joseph A. DiRuzzo, III</w:t>
      </w:r>
      <w:r w:rsidR="007C5FF3" w:rsidRPr="00E6724B">
        <w:rPr>
          <w:b/>
        </w:rPr>
        <w:t xml:space="preserve"> </w:t>
      </w:r>
      <w:r w:rsidR="007C5FF3" w:rsidRPr="00E6724B">
        <w:rPr>
          <w:b/>
        </w:rPr>
        <w:tab/>
      </w:r>
      <w:r w:rsidR="007C5FF3" w:rsidRPr="00E6724B">
        <w:rPr>
          <w:b/>
        </w:rPr>
        <w:tab/>
      </w:r>
      <w:r w:rsidR="007C5FF3" w:rsidRPr="00E6724B">
        <w:rPr>
          <w:b/>
        </w:rPr>
        <w:tab/>
      </w:r>
      <w:r w:rsidR="007C5FF3" w:rsidRPr="00E6724B">
        <w:rPr>
          <w:b/>
        </w:rPr>
        <w:tab/>
      </w:r>
      <w:r w:rsidR="007C5FF3" w:rsidRPr="00E6724B">
        <w:rPr>
          <w:b/>
        </w:rPr>
        <w:tab/>
        <w:t>Nizar A. DeWood</w:t>
      </w:r>
    </w:p>
    <w:p w:rsidR="008C376F" w:rsidRPr="007C5FF3" w:rsidRDefault="008C376F" w:rsidP="007C5FF3">
      <w:pPr>
        <w:pStyle w:val="NoSpacing"/>
      </w:pPr>
      <w:r w:rsidRPr="007C5FF3">
        <w:t>Fuerst Ittleman David &amp; Joseph, PL</w:t>
      </w:r>
      <w:r w:rsidR="007C5FF3" w:rsidRPr="007C5FF3">
        <w:t xml:space="preserve"> </w:t>
      </w:r>
      <w:r w:rsidR="007C5FF3">
        <w:tab/>
      </w:r>
      <w:r w:rsidR="007C5FF3">
        <w:tab/>
      </w:r>
      <w:r w:rsidR="007C5FF3">
        <w:tab/>
      </w:r>
      <w:proofErr w:type="gramStart"/>
      <w:r w:rsidR="007C5FF3" w:rsidRPr="007C5FF3">
        <w:t>The</w:t>
      </w:r>
      <w:proofErr w:type="gramEnd"/>
      <w:r w:rsidR="007C5FF3" w:rsidRPr="007C5FF3">
        <w:t xml:space="preserve"> Dewood Law Firm</w:t>
      </w:r>
    </w:p>
    <w:p w:rsidR="008C376F" w:rsidRPr="007C5FF3" w:rsidRDefault="008C376F" w:rsidP="007C5FF3">
      <w:pPr>
        <w:pStyle w:val="NoSpacing"/>
      </w:pPr>
      <w:r w:rsidRPr="007C5FF3">
        <w:t>1001 Brickell Bay Drive, 32nd. Fl.</w:t>
      </w:r>
      <w:r w:rsidR="007C5FF3" w:rsidRPr="007C5FF3">
        <w:t xml:space="preserve"> 2006 </w:t>
      </w:r>
      <w:r w:rsidR="007C5FF3">
        <w:tab/>
      </w:r>
      <w:r w:rsidR="007C5FF3">
        <w:tab/>
      </w:r>
      <w:r w:rsidR="007C5FF3">
        <w:tab/>
      </w:r>
      <w:r w:rsidR="007C5FF3" w:rsidRPr="007C5FF3">
        <w:t>Eastern Suburb, Suite 101</w:t>
      </w:r>
    </w:p>
    <w:p w:rsidR="007C5FF3" w:rsidRPr="007C5FF3" w:rsidRDefault="008C376F" w:rsidP="007C5FF3">
      <w:pPr>
        <w:pStyle w:val="NoSpacing"/>
      </w:pPr>
      <w:r w:rsidRPr="007C5FF3">
        <w:t>Miami, FL  33131</w:t>
      </w:r>
      <w:r w:rsidR="007C5FF3" w:rsidRPr="007C5FF3">
        <w:t xml:space="preserve"> </w:t>
      </w:r>
      <w:r w:rsidR="007C5FF3">
        <w:tab/>
      </w:r>
      <w:r w:rsidR="007C5FF3">
        <w:tab/>
      </w:r>
      <w:r w:rsidR="007C5FF3">
        <w:tab/>
      </w:r>
      <w:r w:rsidR="007C5FF3">
        <w:tab/>
      </w:r>
      <w:r w:rsidR="007C5FF3">
        <w:tab/>
      </w:r>
      <w:r w:rsidR="007C5FF3">
        <w:tab/>
      </w:r>
      <w:r w:rsidR="007C5FF3" w:rsidRPr="007C5FF3">
        <w:t>Christiansted, VI 00820</w:t>
      </w:r>
    </w:p>
    <w:p w:rsidR="008C376F" w:rsidRPr="007C5FF3" w:rsidRDefault="008C376F" w:rsidP="007C5FF3">
      <w:pPr>
        <w:pStyle w:val="NoSpacing"/>
      </w:pPr>
    </w:p>
    <w:p w:rsidR="008C376F" w:rsidRDefault="008C376F" w:rsidP="008C376F">
      <w:pPr>
        <w:jc w:val="both"/>
        <w:rPr>
          <w:rFonts w:cs="Arial"/>
        </w:rPr>
      </w:pPr>
    </w:p>
    <w:p w:rsidR="008C376F" w:rsidRDefault="008C376F" w:rsidP="008C376F">
      <w:pPr>
        <w:jc w:val="both"/>
        <w:rPr>
          <w:rFonts w:cs="Arial"/>
        </w:rPr>
      </w:pPr>
    </w:p>
    <w:p w:rsidR="006771E4" w:rsidRDefault="008C376F" w:rsidP="008C376F">
      <w:pPr>
        <w:spacing w:after="200" w:line="276" w:lineRule="auto"/>
        <w:rPr>
          <w:rFonts w:cs="Arial"/>
          <w:i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D5850">
        <w:rPr>
          <w:rFonts w:cs="Arial"/>
        </w:rPr>
        <w:tab/>
      </w:r>
      <w:r w:rsidR="003D5850">
        <w:rPr>
          <w:rFonts w:cs="Arial"/>
        </w:rPr>
        <w:tab/>
      </w:r>
      <w:r w:rsidR="003D5850">
        <w:rPr>
          <w:rFonts w:cs="Arial"/>
        </w:rPr>
        <w:tab/>
      </w:r>
      <w:r w:rsidR="007C5FF3">
        <w:rPr>
          <w:rFonts w:cs="Arial"/>
        </w:rPr>
        <w:tab/>
      </w:r>
      <w:proofErr w:type="gramStart"/>
      <w:r>
        <w:rPr>
          <w:rFonts w:cs="Arial"/>
          <w:u w:val="single"/>
        </w:rPr>
        <w:t>/s/</w:t>
      </w:r>
      <w:r>
        <w:rPr>
          <w:rFonts w:cs="Arial"/>
          <w:i/>
          <w:u w:val="single"/>
        </w:rPr>
        <w:t>Joel H. Holt, Esq.</w:t>
      </w:r>
      <w:proofErr w:type="gramEnd"/>
      <w:r>
        <w:rPr>
          <w:rFonts w:cs="Arial"/>
          <w:i/>
          <w:u w:val="single"/>
        </w:rPr>
        <w:t xml:space="preserve">   </w:t>
      </w:r>
      <w:r w:rsidR="0088157D">
        <w:rPr>
          <w:rFonts w:cs="Arial"/>
          <w:i/>
          <w:u w:val="single"/>
        </w:rPr>
        <w:tab/>
      </w:r>
      <w:r w:rsidR="0088157D">
        <w:rPr>
          <w:rFonts w:cs="Arial"/>
          <w:i/>
          <w:u w:val="single"/>
        </w:rPr>
        <w:tab/>
      </w:r>
      <w:r>
        <w:rPr>
          <w:rFonts w:cs="Arial"/>
          <w:i/>
          <w:u w:val="single"/>
        </w:rPr>
        <w:t xml:space="preserve">       </w:t>
      </w:r>
    </w:p>
    <w:p w:rsidR="006771E4" w:rsidRDefault="006771E4" w:rsidP="008C376F">
      <w:pPr>
        <w:spacing w:after="200" w:line="276" w:lineRule="auto"/>
        <w:rPr>
          <w:rFonts w:cs="Arial"/>
          <w:i/>
          <w:u w:val="single"/>
        </w:rPr>
      </w:pPr>
    </w:p>
    <w:p w:rsidR="00BF2944" w:rsidRPr="00F522D8" w:rsidRDefault="00BF2944" w:rsidP="008C376F">
      <w:pPr>
        <w:spacing w:after="200" w:line="276" w:lineRule="auto"/>
        <w:rPr>
          <w:rFonts w:cs="Arial"/>
          <w:color w:val="000000" w:themeColor="text1"/>
        </w:rPr>
      </w:pPr>
    </w:p>
    <w:sectPr w:rsidR="00BF2944" w:rsidRPr="00F522D8" w:rsidSect="005031D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12" w:rsidRDefault="00684F12" w:rsidP="007470C4">
      <w:r>
        <w:separator/>
      </w:r>
    </w:p>
  </w:endnote>
  <w:endnote w:type="continuationSeparator" w:id="0">
    <w:p w:rsidR="00684F12" w:rsidRDefault="00684F12" w:rsidP="0074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12" w:rsidRDefault="00684F12" w:rsidP="007470C4">
      <w:r>
        <w:separator/>
      </w:r>
    </w:p>
  </w:footnote>
  <w:footnote w:type="continuationSeparator" w:id="0">
    <w:p w:rsidR="00684F12" w:rsidRDefault="00684F12" w:rsidP="00747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B1" w:rsidRPr="00833FF2" w:rsidRDefault="007E1BB1">
    <w:pPr>
      <w:pStyle w:val="Header"/>
      <w:rPr>
        <w:sz w:val="20"/>
        <w:szCs w:val="20"/>
      </w:rPr>
    </w:pPr>
    <w:r w:rsidRPr="00833FF2">
      <w:rPr>
        <w:sz w:val="20"/>
        <w:szCs w:val="20"/>
      </w:rPr>
      <w:t>Plaintiff</w:t>
    </w:r>
    <w:r w:rsidR="00995318">
      <w:rPr>
        <w:sz w:val="20"/>
        <w:szCs w:val="20"/>
      </w:rPr>
      <w:t xml:space="preserve">’s </w:t>
    </w:r>
    <w:r w:rsidR="003C6DB3">
      <w:rPr>
        <w:sz w:val="20"/>
        <w:szCs w:val="20"/>
      </w:rPr>
      <w:t xml:space="preserve">Rule 56 </w:t>
    </w:r>
    <w:r>
      <w:rPr>
        <w:sz w:val="20"/>
        <w:szCs w:val="20"/>
      </w:rPr>
      <w:t>Motion</w:t>
    </w:r>
  </w:p>
  <w:p w:rsidR="007E1BB1" w:rsidRPr="00833FF2" w:rsidRDefault="007E1BB1">
    <w:pPr>
      <w:pStyle w:val="Header"/>
      <w:rPr>
        <w:sz w:val="20"/>
        <w:szCs w:val="20"/>
      </w:rPr>
    </w:pPr>
    <w:r w:rsidRPr="00833FF2">
      <w:rPr>
        <w:sz w:val="20"/>
        <w:szCs w:val="20"/>
      </w:rPr>
      <w:t xml:space="preserve">Page </w:t>
    </w:r>
    <w:r w:rsidR="00235044" w:rsidRPr="00833FF2">
      <w:rPr>
        <w:sz w:val="20"/>
        <w:szCs w:val="20"/>
      </w:rPr>
      <w:fldChar w:fldCharType="begin"/>
    </w:r>
    <w:r w:rsidRPr="00833FF2">
      <w:rPr>
        <w:sz w:val="20"/>
        <w:szCs w:val="20"/>
      </w:rPr>
      <w:instrText xml:space="preserve"> PAGE   \* MERGEFORMAT </w:instrText>
    </w:r>
    <w:r w:rsidR="00235044" w:rsidRPr="00833FF2">
      <w:rPr>
        <w:sz w:val="20"/>
        <w:szCs w:val="20"/>
      </w:rPr>
      <w:fldChar w:fldCharType="separate"/>
    </w:r>
    <w:r w:rsidR="004B3420">
      <w:rPr>
        <w:noProof/>
        <w:sz w:val="20"/>
        <w:szCs w:val="20"/>
      </w:rPr>
      <w:t>2</w:t>
    </w:r>
    <w:r w:rsidR="00235044" w:rsidRPr="00833FF2">
      <w:rPr>
        <w:noProof/>
        <w:sz w:val="20"/>
        <w:szCs w:val="20"/>
      </w:rPr>
      <w:fldChar w:fldCharType="end"/>
    </w:r>
  </w:p>
  <w:p w:rsidR="007E1BB1" w:rsidRDefault="007E1BB1">
    <w:pPr>
      <w:pStyle w:val="Header"/>
    </w:pPr>
  </w:p>
  <w:p w:rsidR="007E1BB1" w:rsidRDefault="007E1B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45A"/>
    <w:multiLevelType w:val="hybridMultilevel"/>
    <w:tmpl w:val="8CD2E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6A27"/>
    <w:multiLevelType w:val="hybridMultilevel"/>
    <w:tmpl w:val="93D286CA"/>
    <w:lvl w:ilvl="0" w:tplc="C6EA7E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E7C05"/>
    <w:multiLevelType w:val="hybridMultilevel"/>
    <w:tmpl w:val="9C7CC9C0"/>
    <w:lvl w:ilvl="0" w:tplc="07B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C7FE9"/>
    <w:multiLevelType w:val="hybridMultilevel"/>
    <w:tmpl w:val="BCACC08E"/>
    <w:lvl w:ilvl="0" w:tplc="8BAE1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C5B7E"/>
    <w:multiLevelType w:val="hybridMultilevel"/>
    <w:tmpl w:val="9C7CC9C0"/>
    <w:lvl w:ilvl="0" w:tplc="07B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651BC0"/>
    <w:multiLevelType w:val="hybridMultilevel"/>
    <w:tmpl w:val="572C88EC"/>
    <w:lvl w:ilvl="0" w:tplc="EC3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671E4E"/>
    <w:multiLevelType w:val="hybridMultilevel"/>
    <w:tmpl w:val="D466FFDC"/>
    <w:lvl w:ilvl="0" w:tplc="6C6CCD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D4AFC"/>
    <w:multiLevelType w:val="hybridMultilevel"/>
    <w:tmpl w:val="7582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D2B1E"/>
    <w:multiLevelType w:val="hybridMultilevel"/>
    <w:tmpl w:val="F37EDCFA"/>
    <w:lvl w:ilvl="0" w:tplc="154EB28A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5763C1"/>
    <w:multiLevelType w:val="hybridMultilevel"/>
    <w:tmpl w:val="F458779A"/>
    <w:lvl w:ilvl="0" w:tplc="DE1ED05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0D"/>
    <w:rsid w:val="00000884"/>
    <w:rsid w:val="00007F05"/>
    <w:rsid w:val="00011F61"/>
    <w:rsid w:val="00012B65"/>
    <w:rsid w:val="00025B0D"/>
    <w:rsid w:val="00032A44"/>
    <w:rsid w:val="00044B02"/>
    <w:rsid w:val="00052E0D"/>
    <w:rsid w:val="000545FF"/>
    <w:rsid w:val="00070446"/>
    <w:rsid w:val="00080CDC"/>
    <w:rsid w:val="00084A75"/>
    <w:rsid w:val="00087527"/>
    <w:rsid w:val="000953BD"/>
    <w:rsid w:val="00097B74"/>
    <w:rsid w:val="000A7372"/>
    <w:rsid w:val="000B042F"/>
    <w:rsid w:val="000C269B"/>
    <w:rsid w:val="000C2816"/>
    <w:rsid w:val="000F2F9D"/>
    <w:rsid w:val="000F50B6"/>
    <w:rsid w:val="001007F1"/>
    <w:rsid w:val="0010163D"/>
    <w:rsid w:val="0011457F"/>
    <w:rsid w:val="00123B7F"/>
    <w:rsid w:val="00125D2D"/>
    <w:rsid w:val="00130D5D"/>
    <w:rsid w:val="00133FC6"/>
    <w:rsid w:val="00134A5F"/>
    <w:rsid w:val="001371C0"/>
    <w:rsid w:val="001403A6"/>
    <w:rsid w:val="001521FE"/>
    <w:rsid w:val="0015531B"/>
    <w:rsid w:val="00155DAC"/>
    <w:rsid w:val="00162F98"/>
    <w:rsid w:val="00165160"/>
    <w:rsid w:val="00175AD7"/>
    <w:rsid w:val="0017614F"/>
    <w:rsid w:val="0019288E"/>
    <w:rsid w:val="001A03CD"/>
    <w:rsid w:val="001A086E"/>
    <w:rsid w:val="001A1CD1"/>
    <w:rsid w:val="001A7C44"/>
    <w:rsid w:val="001C090C"/>
    <w:rsid w:val="001C257B"/>
    <w:rsid w:val="001C5C13"/>
    <w:rsid w:val="001E1E1C"/>
    <w:rsid w:val="001E3F5F"/>
    <w:rsid w:val="001E526B"/>
    <w:rsid w:val="001E58BA"/>
    <w:rsid w:val="001F2A32"/>
    <w:rsid w:val="001F6A9D"/>
    <w:rsid w:val="00206598"/>
    <w:rsid w:val="00206639"/>
    <w:rsid w:val="002150B2"/>
    <w:rsid w:val="00215A53"/>
    <w:rsid w:val="0022183D"/>
    <w:rsid w:val="00231981"/>
    <w:rsid w:val="002343D6"/>
    <w:rsid w:val="00235044"/>
    <w:rsid w:val="00241D58"/>
    <w:rsid w:val="00251292"/>
    <w:rsid w:val="0026260B"/>
    <w:rsid w:val="00267A9C"/>
    <w:rsid w:val="00271E03"/>
    <w:rsid w:val="00272F1C"/>
    <w:rsid w:val="0027331E"/>
    <w:rsid w:val="0027388A"/>
    <w:rsid w:val="0027485E"/>
    <w:rsid w:val="00283D72"/>
    <w:rsid w:val="00290B97"/>
    <w:rsid w:val="00291380"/>
    <w:rsid w:val="00292044"/>
    <w:rsid w:val="00293911"/>
    <w:rsid w:val="00295D4F"/>
    <w:rsid w:val="002A771E"/>
    <w:rsid w:val="002B004B"/>
    <w:rsid w:val="002B30C6"/>
    <w:rsid w:val="002C033D"/>
    <w:rsid w:val="002C1723"/>
    <w:rsid w:val="002C7387"/>
    <w:rsid w:val="002D349D"/>
    <w:rsid w:val="002D6052"/>
    <w:rsid w:val="002E2268"/>
    <w:rsid w:val="00320F16"/>
    <w:rsid w:val="0032738A"/>
    <w:rsid w:val="00334F56"/>
    <w:rsid w:val="0033643C"/>
    <w:rsid w:val="003434DF"/>
    <w:rsid w:val="003566CB"/>
    <w:rsid w:val="0036115A"/>
    <w:rsid w:val="00364073"/>
    <w:rsid w:val="003666E9"/>
    <w:rsid w:val="003668B5"/>
    <w:rsid w:val="003668C0"/>
    <w:rsid w:val="00383F15"/>
    <w:rsid w:val="003851F4"/>
    <w:rsid w:val="00390D00"/>
    <w:rsid w:val="00392D43"/>
    <w:rsid w:val="0039515D"/>
    <w:rsid w:val="00395562"/>
    <w:rsid w:val="0039774B"/>
    <w:rsid w:val="003A15DF"/>
    <w:rsid w:val="003A7DC1"/>
    <w:rsid w:val="003B10FC"/>
    <w:rsid w:val="003B5E2B"/>
    <w:rsid w:val="003C01FE"/>
    <w:rsid w:val="003C6DB3"/>
    <w:rsid w:val="003C7073"/>
    <w:rsid w:val="003D14B1"/>
    <w:rsid w:val="003D5850"/>
    <w:rsid w:val="003F0FA8"/>
    <w:rsid w:val="003F61AD"/>
    <w:rsid w:val="003F6AC7"/>
    <w:rsid w:val="004029D3"/>
    <w:rsid w:val="0041477E"/>
    <w:rsid w:val="00415205"/>
    <w:rsid w:val="0042126E"/>
    <w:rsid w:val="00425DDF"/>
    <w:rsid w:val="00427E9F"/>
    <w:rsid w:val="004301A8"/>
    <w:rsid w:val="00433461"/>
    <w:rsid w:val="0043490E"/>
    <w:rsid w:val="00435881"/>
    <w:rsid w:val="00444A6B"/>
    <w:rsid w:val="00451668"/>
    <w:rsid w:val="00454B76"/>
    <w:rsid w:val="0046078E"/>
    <w:rsid w:val="004639ED"/>
    <w:rsid w:val="0047226C"/>
    <w:rsid w:val="004751BE"/>
    <w:rsid w:val="00480093"/>
    <w:rsid w:val="00486540"/>
    <w:rsid w:val="0049131F"/>
    <w:rsid w:val="0049312E"/>
    <w:rsid w:val="004A1A23"/>
    <w:rsid w:val="004A402F"/>
    <w:rsid w:val="004B3420"/>
    <w:rsid w:val="004E178C"/>
    <w:rsid w:val="004E7177"/>
    <w:rsid w:val="005031DA"/>
    <w:rsid w:val="005106A1"/>
    <w:rsid w:val="005578EE"/>
    <w:rsid w:val="00560A46"/>
    <w:rsid w:val="005650AC"/>
    <w:rsid w:val="00566E3A"/>
    <w:rsid w:val="00571636"/>
    <w:rsid w:val="00576781"/>
    <w:rsid w:val="0058336A"/>
    <w:rsid w:val="005875B0"/>
    <w:rsid w:val="005A64BA"/>
    <w:rsid w:val="005A7DD1"/>
    <w:rsid w:val="005B5CFA"/>
    <w:rsid w:val="005C092D"/>
    <w:rsid w:val="005C154D"/>
    <w:rsid w:val="005C67A4"/>
    <w:rsid w:val="005C6838"/>
    <w:rsid w:val="0060630F"/>
    <w:rsid w:val="00610255"/>
    <w:rsid w:val="00611EF9"/>
    <w:rsid w:val="0063648C"/>
    <w:rsid w:val="00643679"/>
    <w:rsid w:val="00662E36"/>
    <w:rsid w:val="00665B9E"/>
    <w:rsid w:val="00665FCB"/>
    <w:rsid w:val="00667472"/>
    <w:rsid w:val="0067337A"/>
    <w:rsid w:val="006742CA"/>
    <w:rsid w:val="006771E4"/>
    <w:rsid w:val="00684F12"/>
    <w:rsid w:val="00696E35"/>
    <w:rsid w:val="006A3393"/>
    <w:rsid w:val="006A3F77"/>
    <w:rsid w:val="006C7486"/>
    <w:rsid w:val="006D420C"/>
    <w:rsid w:val="006D5E44"/>
    <w:rsid w:val="006E2FDB"/>
    <w:rsid w:val="006E348E"/>
    <w:rsid w:val="006E3A99"/>
    <w:rsid w:val="006E6404"/>
    <w:rsid w:val="006F3EA6"/>
    <w:rsid w:val="006F4190"/>
    <w:rsid w:val="00700E95"/>
    <w:rsid w:val="00704A14"/>
    <w:rsid w:val="00710106"/>
    <w:rsid w:val="00720EE6"/>
    <w:rsid w:val="00723EE4"/>
    <w:rsid w:val="00727804"/>
    <w:rsid w:val="00734833"/>
    <w:rsid w:val="00734ADD"/>
    <w:rsid w:val="00744725"/>
    <w:rsid w:val="007470C4"/>
    <w:rsid w:val="0075451D"/>
    <w:rsid w:val="0076650C"/>
    <w:rsid w:val="00775CD6"/>
    <w:rsid w:val="00777547"/>
    <w:rsid w:val="00787847"/>
    <w:rsid w:val="00787BA5"/>
    <w:rsid w:val="0079141A"/>
    <w:rsid w:val="00797A62"/>
    <w:rsid w:val="007A1CBA"/>
    <w:rsid w:val="007A590D"/>
    <w:rsid w:val="007A66D4"/>
    <w:rsid w:val="007A7570"/>
    <w:rsid w:val="007B0606"/>
    <w:rsid w:val="007B064B"/>
    <w:rsid w:val="007C1E54"/>
    <w:rsid w:val="007C5FF3"/>
    <w:rsid w:val="007D0AF3"/>
    <w:rsid w:val="007D0E74"/>
    <w:rsid w:val="007D2F96"/>
    <w:rsid w:val="007D3C49"/>
    <w:rsid w:val="007E1BB1"/>
    <w:rsid w:val="007E2FFE"/>
    <w:rsid w:val="0080199C"/>
    <w:rsid w:val="00801DEB"/>
    <w:rsid w:val="00802103"/>
    <w:rsid w:val="0080224D"/>
    <w:rsid w:val="00833FF2"/>
    <w:rsid w:val="0083498B"/>
    <w:rsid w:val="008372EE"/>
    <w:rsid w:val="00840D22"/>
    <w:rsid w:val="00855BA0"/>
    <w:rsid w:val="008641A1"/>
    <w:rsid w:val="0087099D"/>
    <w:rsid w:val="008746D9"/>
    <w:rsid w:val="00874C1D"/>
    <w:rsid w:val="00875470"/>
    <w:rsid w:val="00876062"/>
    <w:rsid w:val="00880932"/>
    <w:rsid w:val="0088157D"/>
    <w:rsid w:val="00883A8F"/>
    <w:rsid w:val="00885598"/>
    <w:rsid w:val="00893863"/>
    <w:rsid w:val="00893BD3"/>
    <w:rsid w:val="008A0451"/>
    <w:rsid w:val="008A6F28"/>
    <w:rsid w:val="008B3972"/>
    <w:rsid w:val="008B7AFE"/>
    <w:rsid w:val="008C107A"/>
    <w:rsid w:val="008C225E"/>
    <w:rsid w:val="008C376F"/>
    <w:rsid w:val="008D4677"/>
    <w:rsid w:val="008D4F91"/>
    <w:rsid w:val="008F49DF"/>
    <w:rsid w:val="008F7D80"/>
    <w:rsid w:val="009116EA"/>
    <w:rsid w:val="00916A4D"/>
    <w:rsid w:val="009171A4"/>
    <w:rsid w:val="00922362"/>
    <w:rsid w:val="00924B84"/>
    <w:rsid w:val="00944EB1"/>
    <w:rsid w:val="009477B0"/>
    <w:rsid w:val="00960489"/>
    <w:rsid w:val="00966A9B"/>
    <w:rsid w:val="00967320"/>
    <w:rsid w:val="009710E3"/>
    <w:rsid w:val="0097589F"/>
    <w:rsid w:val="0098208B"/>
    <w:rsid w:val="009915BE"/>
    <w:rsid w:val="00995318"/>
    <w:rsid w:val="009A195B"/>
    <w:rsid w:val="009B2806"/>
    <w:rsid w:val="009C5347"/>
    <w:rsid w:val="009C6FE2"/>
    <w:rsid w:val="009D3652"/>
    <w:rsid w:val="009E6001"/>
    <w:rsid w:val="009F3636"/>
    <w:rsid w:val="009F3EE5"/>
    <w:rsid w:val="00A06E71"/>
    <w:rsid w:val="00A16661"/>
    <w:rsid w:val="00A41173"/>
    <w:rsid w:val="00A45F24"/>
    <w:rsid w:val="00A472F9"/>
    <w:rsid w:val="00A4736E"/>
    <w:rsid w:val="00A515F7"/>
    <w:rsid w:val="00A5565D"/>
    <w:rsid w:val="00A64872"/>
    <w:rsid w:val="00A6512F"/>
    <w:rsid w:val="00A725CF"/>
    <w:rsid w:val="00A75BB2"/>
    <w:rsid w:val="00A804C8"/>
    <w:rsid w:val="00A876CC"/>
    <w:rsid w:val="00A921FF"/>
    <w:rsid w:val="00A961C1"/>
    <w:rsid w:val="00AA2653"/>
    <w:rsid w:val="00AD2416"/>
    <w:rsid w:val="00AE1E74"/>
    <w:rsid w:val="00AF0506"/>
    <w:rsid w:val="00B24696"/>
    <w:rsid w:val="00B30AB1"/>
    <w:rsid w:val="00B34D5A"/>
    <w:rsid w:val="00B35A4A"/>
    <w:rsid w:val="00B379C1"/>
    <w:rsid w:val="00B42473"/>
    <w:rsid w:val="00B51F0D"/>
    <w:rsid w:val="00B64FB0"/>
    <w:rsid w:val="00B659CE"/>
    <w:rsid w:val="00B7240F"/>
    <w:rsid w:val="00B74D65"/>
    <w:rsid w:val="00B81904"/>
    <w:rsid w:val="00B93908"/>
    <w:rsid w:val="00BA1123"/>
    <w:rsid w:val="00BA14F6"/>
    <w:rsid w:val="00BA3769"/>
    <w:rsid w:val="00BA4BEC"/>
    <w:rsid w:val="00BC0AD4"/>
    <w:rsid w:val="00BC3677"/>
    <w:rsid w:val="00BC3D28"/>
    <w:rsid w:val="00BD30ED"/>
    <w:rsid w:val="00BD3D9C"/>
    <w:rsid w:val="00BE3607"/>
    <w:rsid w:val="00BE73F9"/>
    <w:rsid w:val="00BE77F1"/>
    <w:rsid w:val="00BF110C"/>
    <w:rsid w:val="00BF13E4"/>
    <w:rsid w:val="00BF2944"/>
    <w:rsid w:val="00BF4E86"/>
    <w:rsid w:val="00BF6F69"/>
    <w:rsid w:val="00C00363"/>
    <w:rsid w:val="00C02CEE"/>
    <w:rsid w:val="00C1226A"/>
    <w:rsid w:val="00C16E12"/>
    <w:rsid w:val="00C246AC"/>
    <w:rsid w:val="00C27832"/>
    <w:rsid w:val="00C27B6D"/>
    <w:rsid w:val="00C43264"/>
    <w:rsid w:val="00C71FA7"/>
    <w:rsid w:val="00C80B1A"/>
    <w:rsid w:val="00C8335A"/>
    <w:rsid w:val="00C86480"/>
    <w:rsid w:val="00C92C64"/>
    <w:rsid w:val="00CA0CDB"/>
    <w:rsid w:val="00CA4637"/>
    <w:rsid w:val="00CA7421"/>
    <w:rsid w:val="00CB2782"/>
    <w:rsid w:val="00CB6008"/>
    <w:rsid w:val="00CC0370"/>
    <w:rsid w:val="00CD0FE6"/>
    <w:rsid w:val="00CD2D1D"/>
    <w:rsid w:val="00CD7854"/>
    <w:rsid w:val="00CF493E"/>
    <w:rsid w:val="00D03B30"/>
    <w:rsid w:val="00D06924"/>
    <w:rsid w:val="00D1262E"/>
    <w:rsid w:val="00D14535"/>
    <w:rsid w:val="00D3006C"/>
    <w:rsid w:val="00D31CB0"/>
    <w:rsid w:val="00D50070"/>
    <w:rsid w:val="00D505B4"/>
    <w:rsid w:val="00D52CB4"/>
    <w:rsid w:val="00D739AA"/>
    <w:rsid w:val="00D7595C"/>
    <w:rsid w:val="00D9398A"/>
    <w:rsid w:val="00DA0227"/>
    <w:rsid w:val="00DB0303"/>
    <w:rsid w:val="00DB582B"/>
    <w:rsid w:val="00DC09BE"/>
    <w:rsid w:val="00DD309C"/>
    <w:rsid w:val="00DE4C80"/>
    <w:rsid w:val="00DF1264"/>
    <w:rsid w:val="00DF5EE8"/>
    <w:rsid w:val="00DF73D2"/>
    <w:rsid w:val="00E00672"/>
    <w:rsid w:val="00E0144A"/>
    <w:rsid w:val="00E137C7"/>
    <w:rsid w:val="00E165A7"/>
    <w:rsid w:val="00E22B07"/>
    <w:rsid w:val="00E33FB8"/>
    <w:rsid w:val="00E3507F"/>
    <w:rsid w:val="00E42576"/>
    <w:rsid w:val="00E43108"/>
    <w:rsid w:val="00E43F59"/>
    <w:rsid w:val="00E45A59"/>
    <w:rsid w:val="00E51B9C"/>
    <w:rsid w:val="00E51F2F"/>
    <w:rsid w:val="00E61E86"/>
    <w:rsid w:val="00E66725"/>
    <w:rsid w:val="00E6724B"/>
    <w:rsid w:val="00E7233A"/>
    <w:rsid w:val="00E80B7E"/>
    <w:rsid w:val="00E95115"/>
    <w:rsid w:val="00EA1C3A"/>
    <w:rsid w:val="00EA4AD1"/>
    <w:rsid w:val="00EA693A"/>
    <w:rsid w:val="00EA770C"/>
    <w:rsid w:val="00EA7F78"/>
    <w:rsid w:val="00EB2FB3"/>
    <w:rsid w:val="00EC1715"/>
    <w:rsid w:val="00EC49D1"/>
    <w:rsid w:val="00ED068A"/>
    <w:rsid w:val="00ED4A56"/>
    <w:rsid w:val="00EE219A"/>
    <w:rsid w:val="00EE4B0E"/>
    <w:rsid w:val="00EE4B74"/>
    <w:rsid w:val="00EE6593"/>
    <w:rsid w:val="00EF51A1"/>
    <w:rsid w:val="00F04E4A"/>
    <w:rsid w:val="00F07914"/>
    <w:rsid w:val="00F12631"/>
    <w:rsid w:val="00F237EA"/>
    <w:rsid w:val="00F263B0"/>
    <w:rsid w:val="00F35638"/>
    <w:rsid w:val="00F361A7"/>
    <w:rsid w:val="00F522D8"/>
    <w:rsid w:val="00F54F64"/>
    <w:rsid w:val="00F57FAB"/>
    <w:rsid w:val="00F6137C"/>
    <w:rsid w:val="00F656F4"/>
    <w:rsid w:val="00F66395"/>
    <w:rsid w:val="00F71802"/>
    <w:rsid w:val="00F72B2A"/>
    <w:rsid w:val="00F835E1"/>
    <w:rsid w:val="00F845E5"/>
    <w:rsid w:val="00F85CE1"/>
    <w:rsid w:val="00F9525A"/>
    <w:rsid w:val="00FA27E7"/>
    <w:rsid w:val="00FA365C"/>
    <w:rsid w:val="00FA5099"/>
    <w:rsid w:val="00FB0A76"/>
    <w:rsid w:val="00FB35ED"/>
    <w:rsid w:val="00FD7DE8"/>
    <w:rsid w:val="00FE0232"/>
    <w:rsid w:val="00FE464D"/>
    <w:rsid w:val="00FE5F2B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0C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E1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1"/>
    <w:autoRedefine/>
    <w:uiPriority w:val="9"/>
    <w:semiHidden/>
    <w:unhideWhenUsed/>
    <w:qFormat/>
    <w:rsid w:val="00C16E12"/>
    <w:pPr>
      <w:keepNext/>
      <w:keepLines/>
      <w:ind w:left="7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qFormat/>
    <w:rsid w:val="00E137C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E1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C16E1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C16E1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470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0C4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470C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137C7"/>
    <w:rPr>
      <w:rFonts w:ascii="Times New Roman" w:hAnsi="Times New Roman" w:cs="Times New Roman"/>
      <w:b/>
      <w:bCs/>
      <w:sz w:val="27"/>
      <w:szCs w:val="27"/>
    </w:rPr>
  </w:style>
  <w:style w:type="character" w:customStyle="1" w:styleId="searchterm">
    <w:name w:val="searchterm"/>
    <w:basedOn w:val="DefaultParagraphFont"/>
    <w:rsid w:val="00E137C7"/>
  </w:style>
  <w:style w:type="character" w:customStyle="1" w:styleId="starpage">
    <w:name w:val="starpage"/>
    <w:basedOn w:val="DefaultParagraphFont"/>
    <w:rsid w:val="001A1CD1"/>
  </w:style>
  <w:style w:type="paragraph" w:styleId="Header">
    <w:name w:val="header"/>
    <w:basedOn w:val="Normal"/>
    <w:link w:val="HeaderChar"/>
    <w:uiPriority w:val="99"/>
    <w:unhideWhenUsed/>
    <w:rsid w:val="00CB6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008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008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54D"/>
    <w:rPr>
      <w:color w:val="0000FF" w:themeColor="hyperlink"/>
      <w:u w:val="single"/>
    </w:rPr>
  </w:style>
  <w:style w:type="paragraph" w:customStyle="1" w:styleId="Level1">
    <w:name w:val="Level 1"/>
    <w:uiPriority w:val="99"/>
    <w:rsid w:val="006A3393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rsid w:val="002150B2"/>
    <w:rPr>
      <w:rFonts w:ascii="Garamond" w:eastAsia="Times New Roman" w:hAnsi="Garamond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7C5FF3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0C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E1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1"/>
    <w:autoRedefine/>
    <w:uiPriority w:val="9"/>
    <w:semiHidden/>
    <w:unhideWhenUsed/>
    <w:qFormat/>
    <w:rsid w:val="00C16E12"/>
    <w:pPr>
      <w:keepNext/>
      <w:keepLines/>
      <w:ind w:left="7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qFormat/>
    <w:rsid w:val="00E137C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E1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C16E1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C16E1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470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0C4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470C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137C7"/>
    <w:rPr>
      <w:rFonts w:ascii="Times New Roman" w:hAnsi="Times New Roman" w:cs="Times New Roman"/>
      <w:b/>
      <w:bCs/>
      <w:sz w:val="27"/>
      <w:szCs w:val="27"/>
    </w:rPr>
  </w:style>
  <w:style w:type="character" w:customStyle="1" w:styleId="searchterm">
    <w:name w:val="searchterm"/>
    <w:basedOn w:val="DefaultParagraphFont"/>
    <w:rsid w:val="00E137C7"/>
  </w:style>
  <w:style w:type="character" w:customStyle="1" w:styleId="starpage">
    <w:name w:val="starpage"/>
    <w:basedOn w:val="DefaultParagraphFont"/>
    <w:rsid w:val="001A1CD1"/>
  </w:style>
  <w:style w:type="paragraph" w:styleId="Header">
    <w:name w:val="header"/>
    <w:basedOn w:val="Normal"/>
    <w:link w:val="HeaderChar"/>
    <w:uiPriority w:val="99"/>
    <w:unhideWhenUsed/>
    <w:rsid w:val="00CB6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008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008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54D"/>
    <w:rPr>
      <w:color w:val="0000FF" w:themeColor="hyperlink"/>
      <w:u w:val="single"/>
    </w:rPr>
  </w:style>
  <w:style w:type="paragraph" w:customStyle="1" w:styleId="Level1">
    <w:name w:val="Level 1"/>
    <w:uiPriority w:val="99"/>
    <w:rsid w:val="006A3393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rsid w:val="002150B2"/>
    <w:rPr>
      <w:rFonts w:ascii="Garamond" w:eastAsia="Times New Roman" w:hAnsi="Garamond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7C5FF3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45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77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1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3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53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52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7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4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81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0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802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424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4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0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20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1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36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10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87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119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26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02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0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3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4D2F-80A4-4DAF-9418-4FB5EF80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J. Hartmann, Attorney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Hartmann</dc:creator>
  <cp:lastModifiedBy>Kim</cp:lastModifiedBy>
  <cp:revision>2</cp:revision>
  <cp:lastPrinted>2012-11-09T12:58:00Z</cp:lastPrinted>
  <dcterms:created xsi:type="dcterms:W3CDTF">2012-11-12T16:00:00Z</dcterms:created>
  <dcterms:modified xsi:type="dcterms:W3CDTF">2012-11-12T16:00:00Z</dcterms:modified>
</cp:coreProperties>
</file>